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B" w:rsidRDefault="00F4152B" w:rsidP="00F4152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English Philology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Master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4152B" w:rsidRDefault="00F4152B" w:rsidP="00F4152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F4152B" w:rsidRPr="001C4054" w:rsidRDefault="00F4152B" w:rsidP="00F4152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tbl>
      <w:tblPr>
        <w:tblW w:w="214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746"/>
        <w:gridCol w:w="815"/>
      </w:tblGrid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4152B" w:rsidRPr="00F4152B" w:rsidRDefault="00F4152B" w:rsidP="00F4152B">
            <w:pPr>
              <w:rPr>
                <w:b/>
              </w:rPr>
            </w:pPr>
            <w:r w:rsidRPr="00F4152B">
              <w:rPr>
                <w:b/>
              </w:rPr>
              <w:t>Code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4152B" w:rsidRPr="00F4152B" w:rsidRDefault="00F4152B" w:rsidP="00F4152B">
            <w:pPr>
              <w:rPr>
                <w:b/>
              </w:rPr>
            </w:pPr>
            <w:r w:rsidRPr="00F4152B">
              <w:rPr>
                <w:b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4152B" w:rsidRPr="00F4152B" w:rsidRDefault="00F4152B" w:rsidP="00F4152B">
            <w:pPr>
              <w:rPr>
                <w:b/>
              </w:rPr>
            </w:pPr>
            <w:r w:rsidRPr="00F4152B">
              <w:rPr>
                <w:b/>
              </w:rPr>
              <w:t>Credits (hours per course)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5" w:tooltip="Labot ierakstu" w:history="1">
              <w:r w:rsidRPr="00F4152B">
                <w:rPr>
                  <w:rStyle w:val="Hyperlink"/>
                </w:rPr>
                <w:t>MākZ5021</w:t>
              </w:r>
            </w:hyperlink>
          </w:p>
        </w:tc>
        <w:tc>
          <w:tcPr>
            <w:tcW w:w="2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6" w:history="1">
              <w:r w:rsidRPr="00F4152B">
                <w:rPr>
                  <w:color w:val="0000FF"/>
                  <w:u w:val="single"/>
                </w:rPr>
                <w:t xml:space="preserve">Cinema, City and Modernity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r w:rsidRPr="00F4152B">
              <w:t>4(64)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7" w:tooltip="Labot ierakstu" w:history="1">
              <w:r w:rsidRPr="00F4152B">
                <w:rPr>
                  <w:rStyle w:val="Hyperlink"/>
                </w:rPr>
                <w:t>SDSK5023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8" w:history="1">
              <w:r w:rsidRPr="00F4152B">
                <w:rPr>
                  <w:color w:val="0000FF"/>
                  <w:u w:val="single"/>
                </w:rPr>
                <w:t xml:space="preserve">Methodologies of Cultural Research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9" w:tooltip="Labot ierakstu" w:history="1">
              <w:r w:rsidRPr="00F4152B">
                <w:rPr>
                  <w:rStyle w:val="Hyperlink"/>
                </w:rPr>
                <w:t>Valo5481</w:t>
              </w:r>
            </w:hyperlink>
          </w:p>
        </w:tc>
        <w:tc>
          <w:tcPr>
            <w:tcW w:w="2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10" w:history="1">
              <w:r w:rsidRPr="00F4152B">
                <w:rPr>
                  <w:color w:val="0000FF"/>
                  <w:u w:val="single"/>
                </w:rPr>
                <w:t xml:space="preserve">Research Methods in Applied Linguistics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11" w:tooltip="Labot ierakstu" w:history="1">
              <w:r w:rsidRPr="00F4152B">
                <w:rPr>
                  <w:rStyle w:val="Hyperlink"/>
                </w:rPr>
                <w:t>Valo5261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75"/>
            </w:tblGrid>
            <w:tr w:rsidR="00F4152B" w:rsidTr="00F41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</w:rPr>
                      <w:t xml:space="preserve">Psycholinguistics </w:t>
                    </w:r>
                  </w:hyperlink>
                </w:p>
              </w:tc>
            </w:tr>
          </w:tbl>
          <w:p w:rsidR="00F4152B" w:rsidRPr="00F4152B" w:rsidRDefault="00F4152B" w:rsidP="00F415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13" w:tooltip="Labot ierakstu" w:history="1">
              <w:r w:rsidRPr="00F4152B">
                <w:rPr>
                  <w:rStyle w:val="Hyperlink"/>
                </w:rPr>
                <w:t>Valo5555</w:t>
              </w:r>
            </w:hyperlink>
          </w:p>
        </w:tc>
        <w:tc>
          <w:tcPr>
            <w:tcW w:w="2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75"/>
            </w:tblGrid>
            <w:tr w:rsidR="00F4152B" w:rsidTr="00F41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</w:rPr>
                      <w:t xml:space="preserve">Semantics and Pragmatics for English Studies </w:t>
                    </w:r>
                  </w:hyperlink>
                </w:p>
              </w:tc>
            </w:tr>
          </w:tbl>
          <w:p w:rsidR="00F4152B" w:rsidRPr="00F4152B" w:rsidRDefault="00F4152B" w:rsidP="00F4152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r w:rsidRPr="00F4152B">
              <w:t>4(64)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15" w:tooltip="Labot ierakstu" w:history="1">
              <w:r w:rsidRPr="00F4152B">
                <w:rPr>
                  <w:rStyle w:val="Hyperlink"/>
                </w:rPr>
                <w:t>Valo5184</w:t>
              </w:r>
            </w:hyperlink>
          </w:p>
        </w:tc>
        <w:tc>
          <w:tcPr>
            <w:tcW w:w="2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16" w:history="1">
              <w:r w:rsidRPr="00F4152B">
                <w:rPr>
                  <w:color w:val="0000FF"/>
                  <w:u w:val="single"/>
                </w:rPr>
                <w:t xml:space="preserve">Methodology of Teaching English for Specific Purposes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17" w:tooltip="Labot ierakstu" w:history="1">
              <w:r w:rsidRPr="00F4152B">
                <w:rPr>
                  <w:rStyle w:val="Hyperlink"/>
                </w:rPr>
                <w:t>Valo5666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18" w:history="1">
              <w:r w:rsidRPr="00F4152B">
                <w:rPr>
                  <w:color w:val="0000FF"/>
                  <w:u w:val="single"/>
                </w:rPr>
                <w:t xml:space="preserve">Language and Other Communication Systems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19" w:tooltip="Labot ierakstu" w:history="1">
              <w:r w:rsidRPr="00F4152B">
                <w:rPr>
                  <w:rStyle w:val="Hyperlink"/>
                </w:rPr>
                <w:t>Valo5515</w:t>
              </w:r>
            </w:hyperlink>
          </w:p>
        </w:tc>
        <w:tc>
          <w:tcPr>
            <w:tcW w:w="23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75"/>
            </w:tblGrid>
            <w:tr w:rsidR="00F4152B" w:rsidTr="00F41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</w:rPr>
                      <w:t xml:space="preserve">Verbal and Non-verbal Communication Across Cultures </w:t>
                    </w:r>
                  </w:hyperlink>
                </w:p>
              </w:tc>
            </w:tr>
          </w:tbl>
          <w:p w:rsidR="00F4152B" w:rsidRPr="00F4152B" w:rsidRDefault="00F4152B" w:rsidP="00F4152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4(64)</w:t>
            </w:r>
          </w:p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rHeight w:val="509"/>
          <w:tblCellSpacing w:w="15" w:type="dxa"/>
        </w:trPr>
        <w:tc>
          <w:tcPr>
            <w:tcW w:w="1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23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52B" w:rsidRPr="00F4152B" w:rsidRDefault="00F4152B" w:rsidP="00F4152B"/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21" w:tooltip="Labot ierakstu" w:history="1">
              <w:r w:rsidRPr="00F4152B">
                <w:rPr>
                  <w:rStyle w:val="Hyperlink"/>
                </w:rPr>
                <w:t>LitZ5444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22" w:history="1">
              <w:r w:rsidRPr="00F4152B">
                <w:rPr>
                  <w:color w:val="0000FF"/>
                  <w:u w:val="single"/>
                </w:rPr>
                <w:t xml:space="preserve">Myth in the Modern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hyperlink r:id="rId23" w:tooltip="Labot ierakstu" w:history="1">
              <w:r w:rsidRPr="00F4152B">
                <w:rPr>
                  <w:rStyle w:val="Hyperlink"/>
                </w:rPr>
                <w:t>LitZ5103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7"/>
            </w:tblGrid>
            <w:tr w:rsidR="00F4152B" w:rsidTr="00F415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52B" w:rsidRDefault="00F4152B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</w:rPr>
                      <w:t xml:space="preserve">Textology </w:t>
                    </w:r>
                  </w:hyperlink>
                </w:p>
              </w:tc>
            </w:tr>
          </w:tbl>
          <w:p w:rsidR="00F4152B" w:rsidRPr="00F4152B" w:rsidRDefault="00F4152B" w:rsidP="00F4152B"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  <w:tr w:rsidR="00F4152B" w:rsidRPr="00F4152B" w:rsidTr="00F4152B">
        <w:trPr>
          <w:tblCellSpacing w:w="15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25" w:tooltip="Labot ierakstu" w:history="1">
              <w:r w:rsidRPr="00F4152B">
                <w:rPr>
                  <w:rStyle w:val="Hyperlink"/>
                </w:rPr>
                <w:t>Valo5670</w:t>
              </w:r>
            </w:hyperlink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hyperlink r:id="rId26" w:history="1">
              <w:r w:rsidRPr="00F4152B">
                <w:rPr>
                  <w:color w:val="0000FF"/>
                  <w:u w:val="single"/>
                </w:rPr>
                <w:t xml:space="preserve">Translation Theory </w:t>
              </w:r>
            </w:hyperlink>
            <w:r>
              <w:t xml:space="preserve"> (might be in Latvian, the information will be available when the course starts)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4152B" w:rsidRPr="00F4152B" w:rsidRDefault="00F4152B" w:rsidP="00F4152B">
            <w:r w:rsidRPr="00F4152B">
              <w:t>2(32)</w:t>
            </w:r>
          </w:p>
        </w:tc>
      </w:tr>
    </w:tbl>
    <w:p w:rsidR="00086013" w:rsidRPr="00F4152B" w:rsidRDefault="00086013"/>
    <w:sectPr w:rsidR="00086013" w:rsidRPr="00F41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B"/>
    <w:rsid w:val="00086013"/>
    <w:rsid w:val="00F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SDSK5023/" TargetMode="External"/><Relationship Id="rId13" Type="http://schemas.openxmlformats.org/officeDocument/2006/relationships/hyperlink" Target="https://luis.lu.lv/pls/lu/prg_katplans.plans_kursi_list?l=1&amp;p_pkods=22516&amp;p_nodala=B40101&amp;p_macg=FO0049&amp;p_pkdp_id=249868&amp;p_ps_id=&amp;p_psv_id=&amp;p_sem=&amp;p_drb=labot" TargetMode="External"/><Relationship Id="rId18" Type="http://schemas.openxmlformats.org/officeDocument/2006/relationships/hyperlink" Target="https://www.lu.lv/en/nc/studies/study-process/courses/courses/kurss/Valo5666/" TargetMode="External"/><Relationship Id="rId26" Type="http://schemas.openxmlformats.org/officeDocument/2006/relationships/hyperlink" Target="https://www.lu.lv/en/nc/studies/study-process/courses/courses/kurss/Valo56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16&amp;p_nodala=B40101&amp;p_macg=FO0049&amp;p_pkdp_id=249861&amp;p_ps_id=&amp;p_psv_id=&amp;p_sem=&amp;p_drb=labot" TargetMode="External"/><Relationship Id="rId7" Type="http://schemas.openxmlformats.org/officeDocument/2006/relationships/hyperlink" Target="https://luis.lu.lv/pls/lu/prg_katplans.plans_kursi_list?l=1&amp;p_pkods=22516&amp;p_nodala=B40101&amp;p_macg=FO0049&amp;p_pkdp_id=249859&amp;p_ps_id=&amp;p_psv_id=&amp;p_sem=&amp;p_drb=labot" TargetMode="External"/><Relationship Id="rId12" Type="http://schemas.openxmlformats.org/officeDocument/2006/relationships/hyperlink" Target="https://www.lu.lv/en/nc/studies/study-process/courses/courses/kurss/Valo5261/" TargetMode="External"/><Relationship Id="rId17" Type="http://schemas.openxmlformats.org/officeDocument/2006/relationships/hyperlink" Target="https://luis.lu.lv/pls/lu/prg_katplans.plans_kursi_list?l=1&amp;p_pkods=22516&amp;p_nodala=B40101&amp;p_macg=FO0049&amp;p_pkdp_id=249865&amp;p_ps_id=&amp;p_psv_id=&amp;p_sem=&amp;p_drb=labot" TargetMode="External"/><Relationship Id="rId25" Type="http://schemas.openxmlformats.org/officeDocument/2006/relationships/hyperlink" Target="https://luis.lu.lv/pls/lu/prg_katplans.plans_kursi_list?l=1&amp;p_pkods=22516&amp;p_nodala=B40101&amp;p_macg=FO0049&amp;p_pkdp_id=249864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5184/" TargetMode="External"/><Relationship Id="rId20" Type="http://schemas.openxmlformats.org/officeDocument/2006/relationships/hyperlink" Target="https://www.lu.lv/en/nc/studies/study-process/courses/courses/kurss/Valo55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M%C4%81kZ5021/" TargetMode="External"/><Relationship Id="rId11" Type="http://schemas.openxmlformats.org/officeDocument/2006/relationships/hyperlink" Target="https://luis.lu.lv/pls/lu/prg_katplans.plans_kursi_list?l=1&amp;p_pkods=22516&amp;p_nodala=B40101&amp;p_macg=FO0049&amp;p_pkdp_id=249862&amp;p_ps_id=&amp;p_psv_id=&amp;p_sem=&amp;p_drb=labot" TargetMode="External"/><Relationship Id="rId24" Type="http://schemas.openxmlformats.org/officeDocument/2006/relationships/hyperlink" Target="https://www.lu.lv/en/nc/studies/study-process/courses/courses/kurss/LitZ5103/" TargetMode="External"/><Relationship Id="rId5" Type="http://schemas.openxmlformats.org/officeDocument/2006/relationships/hyperlink" Target="https://luis.lu.lv/pls/lu/prg_katplans.plans_kursi_list?l=1&amp;p_pkods=22516&amp;p_nodala=B40101&amp;p_macg=FO0049&amp;p_pkdp_id=249858&amp;p_ps_id=&amp;p_psv_id=&amp;p_sem=&amp;p_drb=labot" TargetMode="External"/><Relationship Id="rId15" Type="http://schemas.openxmlformats.org/officeDocument/2006/relationships/hyperlink" Target="https://luis.lu.lv/pls/lu/prg_katplans.plans_kursi_list?l=1&amp;p_pkods=22516&amp;p_nodala=B40101&amp;p_macg=FO0049&amp;p_pkdp_id=249869&amp;p_ps_id=&amp;p_psv_id=&amp;p_sem=&amp;p_drb=labot" TargetMode="External"/><Relationship Id="rId23" Type="http://schemas.openxmlformats.org/officeDocument/2006/relationships/hyperlink" Target="https://luis.lu.lv/pls/lu/prg_katplans.plans_kursi_list?l=1&amp;p_pkods=22516&amp;p_nodala=B40101&amp;p_macg=FO0049&amp;p_pkdp_id=249863&amp;p_ps_id=&amp;p_psv_id=&amp;p_sem=&amp;p_drb=labo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u.lv/en/nc/studies/study-process/courses/courses/kurss/Valo5481/" TargetMode="External"/><Relationship Id="rId19" Type="http://schemas.openxmlformats.org/officeDocument/2006/relationships/hyperlink" Target="https://luis.lu.lv/pls/lu/prg_katplans.plans_kursi_list?l=1&amp;p_pkods=22516&amp;p_nodala=B40101&amp;p_macg=FO0049&amp;p_pkdp_id=249866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6&amp;p_nodala=B40101&amp;p_macg=FO0049&amp;p_pkdp_id=249867&amp;p_ps_id=&amp;p_psv_id=&amp;p_sem=&amp;p_drb=labot" TargetMode="External"/><Relationship Id="rId14" Type="http://schemas.openxmlformats.org/officeDocument/2006/relationships/hyperlink" Target="https://www.lu.lv/en/nc/studies/study-process/courses/courses/kurss/Valo5555/" TargetMode="External"/><Relationship Id="rId22" Type="http://schemas.openxmlformats.org/officeDocument/2006/relationships/hyperlink" Target="https://www.lu.lv/en/nc/studies/study-process/courses/courses/kurss/LitZ544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2531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2018-10-11T14:15:00Z</dcterms:created>
  <dcterms:modified xsi:type="dcterms:W3CDTF">2018-10-11T14:21:00Z</dcterms:modified>
</cp:coreProperties>
</file>